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1BC" w:rsidRPr="00651109" w:rsidRDefault="00D04CF5" w:rsidP="00CF77DA">
      <w:pPr>
        <w:adjustRightInd w:val="0"/>
        <w:snapToGrid w:val="0"/>
        <w:spacing w:line="300" w:lineRule="auto"/>
        <w:jc w:val="center"/>
        <w:rPr>
          <w:rFonts w:asciiTheme="minorEastAsia" w:eastAsia="新細明體" w:hAnsiTheme="minorEastAsia"/>
          <w:b/>
          <w:sz w:val="28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sz w:val="28"/>
        </w:rPr>
        <w:t>202</w:t>
      </w:r>
      <w:r w:rsidR="00F91164">
        <w:rPr>
          <w:rFonts w:asciiTheme="minorEastAsia" w:eastAsiaTheme="minorEastAsia" w:hAnsiTheme="minorEastAsia"/>
          <w:b/>
          <w:sz w:val="28"/>
        </w:rPr>
        <w:t>2</w:t>
      </w:r>
      <w:r w:rsidR="00493F17" w:rsidRPr="00493F17">
        <w:rPr>
          <w:rFonts w:asciiTheme="minorEastAsia" w:eastAsiaTheme="minorEastAsia" w:hAnsiTheme="minorEastAsia" w:hint="eastAsia"/>
          <w:b/>
          <w:sz w:val="28"/>
        </w:rPr>
        <w:t>年度</w:t>
      </w:r>
      <w:r w:rsidR="00DD01BC" w:rsidRPr="00DD01BC">
        <w:rPr>
          <w:rFonts w:asciiTheme="minorEastAsia" w:eastAsiaTheme="minorEastAsia" w:hAnsiTheme="minorEastAsia"/>
          <w:b/>
          <w:sz w:val="28"/>
        </w:rPr>
        <w:t>“</w:t>
      </w:r>
      <w:r w:rsidR="00DD01BC" w:rsidRPr="00DD01BC">
        <w:rPr>
          <w:rFonts w:asciiTheme="minorEastAsia" w:eastAsiaTheme="minorEastAsia" w:hAnsiTheme="minorEastAsia" w:hint="eastAsia"/>
          <w:b/>
          <w:sz w:val="28"/>
        </w:rPr>
        <w:t>战略性科技创新合作”重点专项</w:t>
      </w:r>
      <w:r w:rsidR="00F91164">
        <w:rPr>
          <w:rFonts w:asciiTheme="minorEastAsia" w:eastAsia="新細明體" w:hAnsiTheme="minorEastAsia" w:hint="eastAsia"/>
          <w:b/>
          <w:sz w:val="28"/>
        </w:rPr>
        <w:t>-</w:t>
      </w:r>
      <w:r w:rsidR="00F91164" w:rsidRPr="00F91164">
        <w:rPr>
          <w:rFonts w:asciiTheme="minorEastAsia" w:eastAsia="新細明體" w:hAnsiTheme="minorEastAsia" w:hint="eastAsia"/>
          <w:b/>
          <w:sz w:val="28"/>
        </w:rPr>
        <w:t>内地与香港联合资助研发项目</w:t>
      </w:r>
    </w:p>
    <w:p w:rsidR="00DD01BC" w:rsidRPr="00DD01BC" w:rsidRDefault="00F523EC" w:rsidP="00CF77DA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F523EC">
        <w:rPr>
          <w:rFonts w:asciiTheme="minorEastAsia" w:eastAsiaTheme="minorEastAsia" w:hAnsiTheme="minorEastAsia" w:hint="eastAsia"/>
          <w:b/>
          <w:sz w:val="28"/>
        </w:rPr>
        <w:t>（</w:t>
      </w:r>
      <w:r w:rsidR="00DD01BC" w:rsidRPr="00DD01BC">
        <w:rPr>
          <w:rFonts w:asciiTheme="minorEastAsia" w:eastAsiaTheme="minorEastAsia" w:hAnsiTheme="minorEastAsia" w:hint="eastAsia"/>
          <w:b/>
          <w:sz w:val="28"/>
        </w:rPr>
        <w:t>港称</w:t>
      </w:r>
      <w:r w:rsidR="00DD01BC" w:rsidRPr="00DD01BC">
        <w:rPr>
          <w:rFonts w:asciiTheme="minorEastAsia" w:eastAsiaTheme="minorEastAsia" w:hAnsiTheme="minorEastAsia"/>
          <w:b/>
          <w:sz w:val="28"/>
        </w:rPr>
        <w:t xml:space="preserve">: </w:t>
      </w:r>
      <w:r w:rsidR="00DD01BC" w:rsidRPr="00DD01BC">
        <w:rPr>
          <w:rFonts w:asciiTheme="minorEastAsia" w:eastAsiaTheme="minorEastAsia" w:hAnsiTheme="minorEastAsia" w:hint="eastAsia"/>
          <w:b/>
          <w:sz w:val="28"/>
        </w:rPr>
        <w:t>香港创新及科技基金</w:t>
      </w:r>
      <w:r w:rsidR="0003617B">
        <w:rPr>
          <w:rFonts w:asciiTheme="minorEastAsia" w:eastAsiaTheme="minorEastAsia" w:hAnsiTheme="minorEastAsia"/>
          <w:b/>
          <w:sz w:val="28"/>
        </w:rPr>
        <w:t>-</w:t>
      </w:r>
      <w:r w:rsidR="00DD01BC" w:rsidRPr="00DD01BC">
        <w:rPr>
          <w:rFonts w:asciiTheme="minorEastAsia" w:eastAsiaTheme="minorEastAsia" w:hAnsiTheme="minorEastAsia" w:hint="eastAsia"/>
          <w:b/>
          <w:sz w:val="28"/>
        </w:rPr>
        <w:t>内地与香港联合资助计划</w:t>
      </w:r>
      <w:r w:rsidRPr="00F523EC">
        <w:rPr>
          <w:rFonts w:asciiTheme="minorEastAsia" w:eastAsiaTheme="minorEastAsia" w:hAnsiTheme="minorEastAsia" w:hint="eastAsia"/>
          <w:b/>
          <w:sz w:val="28"/>
        </w:rPr>
        <w:t>）</w:t>
      </w:r>
    </w:p>
    <w:p w:rsidR="003C2301" w:rsidRPr="00DD01BC" w:rsidRDefault="00DD01BC" w:rsidP="00CF77DA">
      <w:pPr>
        <w:adjustRightInd w:val="0"/>
        <w:snapToGrid w:val="0"/>
        <w:spacing w:line="300" w:lineRule="auto"/>
        <w:jc w:val="center"/>
        <w:rPr>
          <w:rFonts w:asciiTheme="minorEastAsia" w:eastAsiaTheme="minorEastAsia" w:hAnsiTheme="minorEastAsia"/>
          <w:b/>
          <w:sz w:val="28"/>
        </w:rPr>
      </w:pPr>
      <w:r w:rsidRPr="00696933">
        <w:rPr>
          <w:rFonts w:asciiTheme="minorEastAsia" w:eastAsiaTheme="minorEastAsia" w:hAnsiTheme="minorEastAsia" w:hint="eastAsia"/>
          <w:b/>
          <w:sz w:val="28"/>
        </w:rPr>
        <w:t>联合申报协议</w:t>
      </w:r>
    </w:p>
    <w:p w:rsidR="00CD1F22" w:rsidRPr="00696933" w:rsidRDefault="00CD1F22" w:rsidP="00CF77DA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DD01BC" w:rsidRDefault="00DD01BC" w:rsidP="00DD01BC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甲方：</w:t>
      </w:r>
      <w:r w:rsidRPr="00696933">
        <w:rPr>
          <w:rFonts w:asciiTheme="minorEastAsia" w:eastAsiaTheme="minorEastAsia" w:hAnsiTheme="minorEastAsia"/>
          <w:sz w:val="22"/>
        </w:rPr>
        <w:tab/>
      </w:r>
      <w:r w:rsidRPr="00696933">
        <w:rPr>
          <w:rFonts w:asciiTheme="minorEastAsia" w:eastAsiaTheme="minorEastAsia" w:hAnsiTheme="minorEastAsia"/>
          <w:color w:val="FF0000"/>
          <w:sz w:val="22"/>
        </w:rPr>
        <w:t xml:space="preserve">Name of </w:t>
      </w:r>
      <w:r>
        <w:rPr>
          <w:rFonts w:asciiTheme="minorEastAsia" w:eastAsiaTheme="minorEastAsia" w:hAnsiTheme="minorEastAsia"/>
          <w:color w:val="FF0000"/>
          <w:sz w:val="22"/>
        </w:rPr>
        <w:t>Collaborating</w:t>
      </w:r>
      <w:r w:rsidRPr="00696933">
        <w:rPr>
          <w:rFonts w:asciiTheme="minorEastAsia" w:eastAsiaTheme="minorEastAsia" w:hAnsiTheme="minorEastAsia"/>
          <w:color w:val="FF0000"/>
          <w:sz w:val="22"/>
        </w:rPr>
        <w:t xml:space="preserve"> Institution</w:t>
      </w:r>
      <w:r w:rsidRPr="00696933">
        <w:rPr>
          <w:rFonts w:asciiTheme="minorEastAsia" w:eastAsiaTheme="minorEastAsia" w:hAnsiTheme="minorEastAsia" w:hint="eastAsia"/>
          <w:sz w:val="22"/>
        </w:rPr>
        <w:t>（项目负责人：</w:t>
      </w:r>
      <w:r w:rsidRPr="00696933">
        <w:rPr>
          <w:rFonts w:asciiTheme="minorEastAsia" w:eastAsiaTheme="minorEastAsia" w:hAnsiTheme="minorEastAsia"/>
          <w:sz w:val="22"/>
        </w:rPr>
        <w:t xml:space="preserve"> </w:t>
      </w:r>
      <w:r>
        <w:rPr>
          <w:rFonts w:asciiTheme="minorEastAsia" w:eastAsiaTheme="minorEastAsia" w:hAnsiTheme="minorEastAsia"/>
          <w:color w:val="FF0000"/>
          <w:sz w:val="22"/>
        </w:rPr>
        <w:t>N</w:t>
      </w:r>
      <w:r w:rsidRPr="00696933">
        <w:rPr>
          <w:rFonts w:asciiTheme="minorEastAsia" w:eastAsiaTheme="minorEastAsia" w:hAnsiTheme="minorEastAsia"/>
          <w:color w:val="FF0000"/>
          <w:sz w:val="22"/>
        </w:rPr>
        <w:t xml:space="preserve">ame of </w:t>
      </w:r>
      <w:r>
        <w:rPr>
          <w:rFonts w:asciiTheme="minorEastAsia" w:eastAsiaTheme="minorEastAsia" w:hAnsiTheme="minorEastAsia"/>
          <w:color w:val="FF0000"/>
          <w:sz w:val="22"/>
        </w:rPr>
        <w:t>PI from the Collaborating</w:t>
      </w:r>
      <w:r w:rsidRPr="00696933">
        <w:rPr>
          <w:rFonts w:asciiTheme="minorEastAsia" w:eastAsiaTheme="minorEastAsia" w:hAnsiTheme="minorEastAsia"/>
          <w:color w:val="FF0000"/>
          <w:sz w:val="22"/>
        </w:rPr>
        <w:t xml:space="preserve"> Institution</w:t>
      </w:r>
      <w:r w:rsidRPr="00696933">
        <w:rPr>
          <w:rFonts w:asciiTheme="minorEastAsia" w:eastAsiaTheme="minorEastAsia" w:hAnsiTheme="minorEastAsia" w:hint="eastAsia"/>
          <w:sz w:val="22"/>
        </w:rPr>
        <w:t>）</w:t>
      </w:r>
    </w:p>
    <w:p w:rsidR="00DD01BC" w:rsidRPr="00696933" w:rsidRDefault="00DD01BC" w:rsidP="00DD01BC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乙方：</w:t>
      </w:r>
      <w:r w:rsidRPr="00696933">
        <w:rPr>
          <w:rFonts w:asciiTheme="minorEastAsia" w:eastAsiaTheme="minorEastAsia" w:hAnsiTheme="minorEastAsia"/>
          <w:sz w:val="22"/>
        </w:rPr>
        <w:tab/>
      </w:r>
      <w:r w:rsidRPr="00696933">
        <w:rPr>
          <w:rFonts w:asciiTheme="minorEastAsia" w:eastAsiaTheme="minorEastAsia" w:hAnsiTheme="minorEastAsia" w:hint="eastAsia"/>
          <w:sz w:val="22"/>
        </w:rPr>
        <w:t>香港中文大学（项目负责人：</w:t>
      </w:r>
      <w:r>
        <w:rPr>
          <w:rFonts w:asciiTheme="minorEastAsia" w:eastAsiaTheme="minorEastAsia" w:hAnsiTheme="minorEastAsia"/>
          <w:color w:val="FF0000"/>
          <w:sz w:val="22"/>
        </w:rPr>
        <w:t>N</w:t>
      </w:r>
      <w:r w:rsidRPr="00696933">
        <w:rPr>
          <w:rFonts w:asciiTheme="minorEastAsia" w:eastAsiaTheme="minorEastAsia" w:hAnsiTheme="minorEastAsia"/>
          <w:color w:val="FF0000"/>
          <w:sz w:val="22"/>
        </w:rPr>
        <w:t>ame of CUHK PI</w:t>
      </w:r>
      <w:r w:rsidRPr="00696933">
        <w:rPr>
          <w:rFonts w:asciiTheme="minorEastAsia" w:eastAsiaTheme="minorEastAsia" w:hAnsiTheme="minorEastAsia" w:hint="eastAsia"/>
          <w:sz w:val="22"/>
        </w:rPr>
        <w:t>）</w:t>
      </w:r>
    </w:p>
    <w:p w:rsidR="003C2301" w:rsidRPr="00696933" w:rsidRDefault="003C2301" w:rsidP="00CF77DA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3C2301" w:rsidRPr="00696933" w:rsidRDefault="00055BE4" w:rsidP="00CF77DA">
      <w:pPr>
        <w:adjustRightInd w:val="0"/>
        <w:snapToGrid w:val="0"/>
        <w:spacing w:line="300" w:lineRule="auto"/>
        <w:ind w:firstLineChars="150" w:firstLine="33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甲乙双方</w:t>
      </w:r>
      <w:r w:rsidRPr="00055BE4">
        <w:rPr>
          <w:rFonts w:asciiTheme="minorEastAsia" w:eastAsiaTheme="minorEastAsia" w:hAnsiTheme="minorEastAsia" w:hint="eastAsia"/>
          <w:sz w:val="22"/>
        </w:rPr>
        <w:t>分別向</w:t>
      </w:r>
      <w:r w:rsidR="00DD01BC" w:rsidRPr="00696933">
        <w:rPr>
          <w:rFonts w:asciiTheme="minorEastAsia" w:eastAsiaTheme="minorEastAsia" w:hAnsiTheme="minorEastAsia" w:hint="eastAsia"/>
          <w:sz w:val="22"/>
        </w:rPr>
        <w:t>国家科学技术部（科技部）</w:t>
      </w:r>
      <w:r w:rsidR="00DD01BC" w:rsidRPr="00DD01BC">
        <w:rPr>
          <w:rFonts w:asciiTheme="minorEastAsia" w:eastAsiaTheme="minorEastAsia" w:hAnsiTheme="minorEastAsia" w:hint="eastAsia"/>
          <w:sz w:val="22"/>
        </w:rPr>
        <w:t>及</w:t>
      </w:r>
      <w:r w:rsidR="00DD01BC" w:rsidRPr="00055BE4">
        <w:rPr>
          <w:rFonts w:asciiTheme="minorEastAsia" w:eastAsiaTheme="minorEastAsia" w:hAnsiTheme="minorEastAsia" w:hint="eastAsia"/>
          <w:sz w:val="22"/>
        </w:rPr>
        <w:t>香港创新科技署</w:t>
      </w:r>
      <w:r w:rsidR="00F523EC" w:rsidRPr="00696933">
        <w:rPr>
          <w:rFonts w:asciiTheme="minorEastAsia" w:eastAsiaTheme="minorEastAsia" w:hAnsiTheme="minorEastAsia" w:hint="eastAsia"/>
          <w:sz w:val="22"/>
        </w:rPr>
        <w:t>（</w:t>
      </w:r>
      <w:r w:rsidR="00DD01BC" w:rsidRPr="0068487F">
        <w:rPr>
          <w:rFonts w:asciiTheme="minorEastAsia" w:eastAsiaTheme="minorEastAsia" w:hAnsiTheme="minorEastAsia" w:hint="eastAsia"/>
          <w:sz w:val="22"/>
        </w:rPr>
        <w:t>创科署</w:t>
      </w:r>
      <w:r w:rsidR="00F523EC" w:rsidRPr="00696933">
        <w:rPr>
          <w:rFonts w:asciiTheme="minorEastAsia" w:eastAsiaTheme="minorEastAsia" w:hAnsiTheme="minorEastAsia" w:hint="eastAsia"/>
          <w:sz w:val="22"/>
        </w:rPr>
        <w:t>）</w:t>
      </w:r>
      <w:r w:rsidR="00DD01BC" w:rsidRPr="00696933">
        <w:rPr>
          <w:rFonts w:asciiTheme="minorEastAsia" w:eastAsiaTheme="minorEastAsia" w:hAnsiTheme="minorEastAsia" w:hint="eastAsia"/>
          <w:sz w:val="22"/>
        </w:rPr>
        <w:t>申请</w:t>
      </w:r>
      <w:r w:rsidR="00DD01BC" w:rsidRPr="00055BE4">
        <w:rPr>
          <w:rFonts w:asciiTheme="minorEastAsia" w:eastAsiaTheme="minorEastAsia" w:hAnsiTheme="minorEastAsia"/>
          <w:sz w:val="22"/>
        </w:rPr>
        <w:t>20</w:t>
      </w:r>
      <w:r w:rsidR="007447C9">
        <w:rPr>
          <w:rFonts w:asciiTheme="minorEastAsia" w:eastAsiaTheme="minorEastAsia" w:hAnsiTheme="minorEastAsia"/>
          <w:sz w:val="22"/>
        </w:rPr>
        <w:t>2</w:t>
      </w:r>
      <w:r w:rsidR="00A71EC8">
        <w:rPr>
          <w:rFonts w:asciiTheme="minorEastAsia" w:eastAsiaTheme="minorEastAsia" w:hAnsiTheme="minorEastAsia"/>
          <w:sz w:val="22"/>
        </w:rPr>
        <w:t>2</w:t>
      </w:r>
      <w:r w:rsidR="00DD01BC" w:rsidRPr="00055BE4">
        <w:rPr>
          <w:rFonts w:asciiTheme="minorEastAsia" w:eastAsiaTheme="minorEastAsia" w:hAnsiTheme="minorEastAsia" w:hint="eastAsia"/>
          <w:sz w:val="22"/>
        </w:rPr>
        <w:t>年度</w:t>
      </w:r>
      <w:r w:rsidR="00DD01BC" w:rsidRPr="00DD01BC">
        <w:rPr>
          <w:rFonts w:asciiTheme="minorEastAsia" w:eastAsiaTheme="minorEastAsia" w:hAnsiTheme="minorEastAsia" w:hint="eastAsia"/>
          <w:sz w:val="22"/>
        </w:rPr>
        <w:t>“战略性科技创新合作”重点专项</w:t>
      </w:r>
      <w:r w:rsidR="00A71EC8">
        <w:rPr>
          <w:rFonts w:asciiTheme="minorEastAsia" w:eastAsia="新細明體" w:hAnsiTheme="minorEastAsia" w:hint="eastAsia"/>
          <w:sz w:val="22"/>
        </w:rPr>
        <w:t xml:space="preserve"> </w:t>
      </w:r>
      <w:r w:rsidR="00A71EC8">
        <w:rPr>
          <w:rFonts w:asciiTheme="minorEastAsia" w:eastAsia="新細明體" w:hAnsiTheme="minorEastAsia"/>
          <w:sz w:val="22"/>
        </w:rPr>
        <w:t xml:space="preserve">- </w:t>
      </w:r>
      <w:r w:rsidR="00A71EC8" w:rsidRPr="00A71EC8">
        <w:rPr>
          <w:rFonts w:asciiTheme="minorEastAsia" w:eastAsia="新細明體" w:hAnsiTheme="minorEastAsia" w:hint="eastAsia"/>
          <w:sz w:val="22"/>
        </w:rPr>
        <w:t>内地与香港联合资助研发项目</w:t>
      </w:r>
      <w:r w:rsidR="00A536DB" w:rsidRPr="00696933">
        <w:rPr>
          <w:rFonts w:asciiTheme="minorEastAsia" w:eastAsiaTheme="minorEastAsia" w:hAnsiTheme="minorEastAsia" w:hint="eastAsia"/>
          <w:sz w:val="22"/>
        </w:rPr>
        <w:t>（</w:t>
      </w:r>
      <w:r w:rsidR="00DD01BC" w:rsidRPr="00DD01BC">
        <w:rPr>
          <w:rFonts w:asciiTheme="minorEastAsia" w:eastAsiaTheme="minorEastAsia" w:hAnsiTheme="minorEastAsia" w:hint="eastAsia"/>
          <w:sz w:val="22"/>
        </w:rPr>
        <w:t>以下简称</w:t>
      </w:r>
      <w:r w:rsidR="00DD01BC" w:rsidRPr="00DD01BC">
        <w:rPr>
          <w:rFonts w:asciiTheme="minorEastAsia" w:eastAsiaTheme="minorEastAsia" w:hAnsiTheme="minorEastAsia"/>
          <w:sz w:val="22"/>
        </w:rPr>
        <w:t>:</w:t>
      </w:r>
      <w:r w:rsidR="00DD01BC">
        <w:rPr>
          <w:rFonts w:asciiTheme="minorEastAsia" w:eastAsiaTheme="minorEastAsia" w:hAnsiTheme="minorEastAsia"/>
          <w:sz w:val="22"/>
        </w:rPr>
        <w:t xml:space="preserve"> </w:t>
      </w:r>
      <w:r w:rsidR="00295CC0" w:rsidRPr="00055BE4">
        <w:rPr>
          <w:rFonts w:asciiTheme="minorEastAsia" w:eastAsiaTheme="minorEastAsia" w:hAnsiTheme="minorEastAsia"/>
          <w:sz w:val="22"/>
        </w:rPr>
        <w:t>20</w:t>
      </w:r>
      <w:r w:rsidR="007447C9">
        <w:rPr>
          <w:rFonts w:asciiTheme="minorEastAsia" w:eastAsiaTheme="minorEastAsia" w:hAnsiTheme="minorEastAsia"/>
          <w:sz w:val="22"/>
        </w:rPr>
        <w:t>2</w:t>
      </w:r>
      <w:r w:rsidR="00A71EC8">
        <w:rPr>
          <w:rFonts w:asciiTheme="minorEastAsia" w:eastAsiaTheme="minorEastAsia" w:hAnsiTheme="minorEastAsia"/>
          <w:sz w:val="22"/>
        </w:rPr>
        <w:t>2</w:t>
      </w:r>
      <w:r w:rsidR="00295CC0" w:rsidRPr="00055BE4">
        <w:rPr>
          <w:rFonts w:asciiTheme="minorEastAsia" w:eastAsiaTheme="minorEastAsia" w:hAnsiTheme="minorEastAsia" w:hint="eastAsia"/>
          <w:sz w:val="22"/>
        </w:rPr>
        <w:t>年度</w:t>
      </w:r>
      <w:r w:rsidR="00DD01BC" w:rsidRPr="00DD01BC">
        <w:rPr>
          <w:rFonts w:asciiTheme="minorEastAsia" w:eastAsiaTheme="minorEastAsia" w:hAnsiTheme="minorEastAsia" w:hint="eastAsia"/>
          <w:sz w:val="22"/>
        </w:rPr>
        <w:t>联合资助项目</w:t>
      </w:r>
      <w:r w:rsidR="00A536DB" w:rsidRPr="00696933">
        <w:rPr>
          <w:rFonts w:asciiTheme="minorEastAsia" w:eastAsiaTheme="minorEastAsia" w:hAnsiTheme="minorEastAsia" w:hint="eastAsia"/>
          <w:sz w:val="22"/>
        </w:rPr>
        <w:t>）</w:t>
      </w:r>
      <w:r w:rsidR="00DD01BC" w:rsidRPr="00696933">
        <w:rPr>
          <w:rFonts w:asciiTheme="minorEastAsia" w:eastAsiaTheme="minorEastAsia" w:hAnsiTheme="minorEastAsia" w:hint="eastAsia"/>
          <w:sz w:val="22"/>
        </w:rPr>
        <w:t>，并在充分协商的基础上，就项目合作有关事宜达成如下协议：</w:t>
      </w:r>
    </w:p>
    <w:p w:rsidR="00CF77DA" w:rsidRPr="00696933" w:rsidRDefault="00CF77DA" w:rsidP="00CF77DA">
      <w:pPr>
        <w:adjustRightInd w:val="0"/>
        <w:snapToGrid w:val="0"/>
        <w:spacing w:line="300" w:lineRule="auto"/>
        <w:ind w:firstLineChars="150" w:firstLine="330"/>
        <w:rPr>
          <w:rFonts w:asciiTheme="minorEastAsia" w:eastAsiaTheme="minorEastAsia" w:hAnsiTheme="minorEastAsia"/>
          <w:sz w:val="22"/>
        </w:rPr>
      </w:pPr>
    </w:p>
    <w:p w:rsidR="00DE23F8" w:rsidRPr="00696933" w:rsidRDefault="00055BE4" w:rsidP="00CF77DA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双</w:t>
      </w:r>
      <w:r w:rsidR="00696933" w:rsidRPr="00696933">
        <w:rPr>
          <w:rFonts w:asciiTheme="minorEastAsia" w:eastAsiaTheme="minorEastAsia" w:hAnsiTheme="minorEastAsia" w:hint="eastAsia"/>
          <w:sz w:val="22"/>
        </w:rPr>
        <w:t>方共同申请</w:t>
      </w:r>
      <w:r w:rsidR="0093498C" w:rsidRPr="00696933">
        <w:rPr>
          <w:rFonts w:asciiTheme="minorEastAsia" w:eastAsiaTheme="minorEastAsia" w:hAnsiTheme="minorEastAsia" w:hint="eastAsia"/>
          <w:sz w:val="22"/>
        </w:rPr>
        <w:t>的</w:t>
      </w:r>
      <w:r w:rsidR="00696933" w:rsidRPr="00696933">
        <w:rPr>
          <w:rFonts w:asciiTheme="minorEastAsia" w:eastAsiaTheme="minorEastAsia" w:hAnsiTheme="minorEastAsia" w:hint="eastAsia"/>
          <w:sz w:val="22"/>
        </w:rPr>
        <w:t>项目名称为“</w:t>
      </w:r>
      <w:r w:rsidR="00AB06B5">
        <w:rPr>
          <w:rFonts w:asciiTheme="minorEastAsia" w:eastAsiaTheme="minorEastAsia" w:hAnsiTheme="minorEastAsia"/>
          <w:color w:val="FF0000"/>
          <w:sz w:val="22"/>
        </w:rPr>
        <w:t>Project T</w:t>
      </w:r>
      <w:r w:rsidR="00696933" w:rsidRPr="00696933">
        <w:rPr>
          <w:rFonts w:asciiTheme="minorEastAsia" w:eastAsiaTheme="minorEastAsia" w:hAnsiTheme="minorEastAsia"/>
          <w:color w:val="FF0000"/>
          <w:sz w:val="22"/>
        </w:rPr>
        <w:t>itle</w:t>
      </w:r>
      <w:r w:rsidR="00696933" w:rsidRPr="00696933">
        <w:rPr>
          <w:rFonts w:asciiTheme="minorEastAsia" w:eastAsiaTheme="minorEastAsia" w:hAnsiTheme="minorEastAsia" w:hint="eastAsia"/>
          <w:sz w:val="22"/>
        </w:rPr>
        <w:t>”。</w:t>
      </w:r>
    </w:p>
    <w:p w:rsidR="00CF77DA" w:rsidRPr="00696933" w:rsidRDefault="00CF77DA" w:rsidP="00CF77DA">
      <w:pPr>
        <w:pStyle w:val="a3"/>
        <w:adjustRightInd w:val="0"/>
        <w:snapToGrid w:val="0"/>
        <w:spacing w:line="300" w:lineRule="auto"/>
        <w:ind w:left="744" w:firstLineChars="0" w:firstLine="0"/>
        <w:rPr>
          <w:rFonts w:asciiTheme="minorEastAsia" w:eastAsiaTheme="minorEastAsia" w:hAnsiTheme="minorEastAsia"/>
          <w:sz w:val="22"/>
        </w:rPr>
      </w:pPr>
    </w:p>
    <w:p w:rsidR="003C2301" w:rsidRPr="00696933" w:rsidRDefault="00583854" w:rsidP="00CF77DA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双方主要职责</w:t>
      </w:r>
      <w:r w:rsidRPr="00583854">
        <w:rPr>
          <w:rFonts w:asciiTheme="minorEastAsia" w:hAnsiTheme="minorEastAsia"/>
          <w:sz w:val="22"/>
        </w:rPr>
        <w:t>见项</w:t>
      </w:r>
      <w:r w:rsidRPr="00583854">
        <w:rPr>
          <w:rFonts w:asciiTheme="minorEastAsia" w:hAnsiTheme="minorEastAsia" w:hint="eastAsia"/>
          <w:sz w:val="22"/>
        </w:rPr>
        <w:t>目申</w:t>
      </w:r>
      <w:r w:rsidRPr="00583854">
        <w:rPr>
          <w:rFonts w:asciiTheme="minorEastAsia" w:hAnsiTheme="minorEastAsia"/>
          <w:sz w:val="22"/>
        </w:rPr>
        <w:t>报书</w:t>
      </w:r>
      <w:r w:rsidRPr="00696933">
        <w:rPr>
          <w:rFonts w:asciiTheme="minorEastAsia" w:eastAsiaTheme="minorEastAsia" w:hAnsiTheme="minorEastAsia" w:hint="eastAsia"/>
          <w:sz w:val="22"/>
        </w:rPr>
        <w:t>，</w:t>
      </w:r>
      <w:r w:rsidRPr="00583854">
        <w:rPr>
          <w:rFonts w:asciiTheme="minorEastAsia" w:hAnsiTheme="minorEastAsia" w:hint="eastAsia"/>
          <w:sz w:val="22"/>
        </w:rPr>
        <w:t>并各自</w:t>
      </w:r>
      <w:r w:rsidRPr="00696933">
        <w:rPr>
          <w:rFonts w:asciiTheme="minorEastAsia" w:eastAsiaTheme="minorEastAsia" w:hAnsiTheme="minorEastAsia" w:hint="eastAsia"/>
          <w:sz w:val="22"/>
        </w:rPr>
        <w:t>按时完成其承担的研究任务。</w:t>
      </w:r>
    </w:p>
    <w:p w:rsidR="009D18E9" w:rsidRPr="00696933" w:rsidRDefault="009D18E9" w:rsidP="009D18E9">
      <w:pPr>
        <w:pStyle w:val="a3"/>
        <w:adjustRightInd w:val="0"/>
        <w:snapToGrid w:val="0"/>
        <w:spacing w:line="300" w:lineRule="auto"/>
        <w:ind w:left="1275" w:firstLineChars="0" w:firstLine="0"/>
        <w:rPr>
          <w:rFonts w:asciiTheme="minorEastAsia" w:eastAsiaTheme="minorEastAsia" w:hAnsiTheme="minorEastAsia"/>
          <w:sz w:val="22"/>
        </w:rPr>
      </w:pPr>
    </w:p>
    <w:p w:rsidR="00AB40C4" w:rsidRPr="00696933" w:rsidRDefault="00696933" w:rsidP="009D18E9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项目期限和经费预算</w:t>
      </w:r>
    </w:p>
    <w:p w:rsidR="0098339E" w:rsidRPr="00696933" w:rsidRDefault="0098339E" w:rsidP="0098339E">
      <w:pPr>
        <w:pStyle w:val="a3"/>
        <w:adjustRightInd w:val="0"/>
        <w:snapToGrid w:val="0"/>
        <w:spacing w:line="300" w:lineRule="auto"/>
        <w:ind w:left="565" w:firstLineChars="0" w:firstLine="0"/>
        <w:rPr>
          <w:rFonts w:asciiTheme="minorEastAsia" w:eastAsiaTheme="minorEastAsia" w:hAnsiTheme="minorEastAsia"/>
          <w:sz w:val="6"/>
        </w:rPr>
      </w:pPr>
    </w:p>
    <w:p w:rsidR="00F555E2" w:rsidRPr="00696933" w:rsidRDefault="00696933" w:rsidP="0098339E">
      <w:pPr>
        <w:pStyle w:val="a3"/>
        <w:numPr>
          <w:ilvl w:val="1"/>
          <w:numId w:val="1"/>
        </w:numPr>
        <w:adjustRightInd w:val="0"/>
        <w:snapToGrid w:val="0"/>
        <w:spacing w:line="300" w:lineRule="auto"/>
        <w:ind w:left="1134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bCs/>
          <w:sz w:val="22"/>
        </w:rPr>
        <w:t>本项目</w:t>
      </w:r>
      <w:r w:rsidRPr="00696933">
        <w:rPr>
          <w:rFonts w:asciiTheme="minorEastAsia" w:eastAsiaTheme="minorEastAsia" w:hAnsiTheme="minorEastAsia" w:hint="eastAsia"/>
          <w:sz w:val="22"/>
        </w:rPr>
        <w:t>实施期限为</w:t>
      </w:r>
      <w:r w:rsidRPr="00696933">
        <w:rPr>
          <w:rFonts w:asciiTheme="minorEastAsia" w:eastAsiaTheme="minorEastAsia" w:hAnsiTheme="minorEastAsia"/>
          <w:sz w:val="22"/>
        </w:rPr>
        <w:t>20</w:t>
      </w:r>
      <w:r w:rsidR="00F37D87" w:rsidRPr="0052730D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年</w:t>
      </w:r>
      <w:r w:rsidRPr="00696933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月</w:t>
      </w:r>
      <w:r w:rsidRPr="00696933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日至</w:t>
      </w:r>
      <w:r w:rsidR="007447C9" w:rsidRPr="007447C9">
        <w:rPr>
          <w:rFonts w:asciiTheme="minorEastAsia" w:eastAsiaTheme="minorEastAsia" w:hAnsiTheme="minorEastAsia"/>
          <w:sz w:val="22"/>
        </w:rPr>
        <w:t>20</w:t>
      </w:r>
      <w:r w:rsidRPr="00696933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年</w:t>
      </w:r>
      <w:r w:rsidRPr="00696933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月</w:t>
      </w:r>
      <w:r w:rsidRPr="00696933">
        <w:rPr>
          <w:rFonts w:asciiTheme="minorEastAsia" w:eastAsiaTheme="minorEastAsia" w:hAnsiTheme="minorEastAsia"/>
          <w:color w:val="FF0000"/>
          <w:sz w:val="22"/>
        </w:rPr>
        <w:t>xx</w:t>
      </w:r>
      <w:r w:rsidRPr="00696933">
        <w:rPr>
          <w:rFonts w:asciiTheme="minorEastAsia" w:eastAsiaTheme="minorEastAsia" w:hAnsiTheme="minorEastAsia" w:hint="eastAsia"/>
          <w:sz w:val="22"/>
        </w:rPr>
        <w:t>日。双方同意严格</w:t>
      </w:r>
      <w:r w:rsidR="00D707FC" w:rsidRPr="00696933">
        <w:rPr>
          <w:rFonts w:asciiTheme="minorEastAsia" w:eastAsiaTheme="minorEastAsia" w:hAnsiTheme="minorEastAsia" w:hint="eastAsia"/>
          <w:sz w:val="22"/>
        </w:rPr>
        <w:t>按照</w:t>
      </w:r>
      <w:r w:rsidR="00D707FC" w:rsidRPr="00D707FC">
        <w:rPr>
          <w:rFonts w:ascii="新細明體" w:hAnsi="新細明體" w:hint="eastAsia"/>
          <w:sz w:val="22"/>
        </w:rPr>
        <w:t>相关</w:t>
      </w:r>
      <w:r w:rsidR="00D707FC" w:rsidRPr="00696933">
        <w:rPr>
          <w:rFonts w:asciiTheme="minorEastAsia" w:eastAsiaTheme="minorEastAsia" w:hAnsiTheme="minorEastAsia" w:hint="eastAsia"/>
          <w:sz w:val="22"/>
        </w:rPr>
        <w:t>研</w:t>
      </w:r>
      <w:r w:rsidRPr="00696933">
        <w:rPr>
          <w:rFonts w:asciiTheme="minorEastAsia" w:eastAsiaTheme="minorEastAsia" w:hAnsiTheme="minorEastAsia" w:hint="eastAsia"/>
          <w:sz w:val="22"/>
        </w:rPr>
        <w:t>发计划之经费管理办法，专款专用。</w:t>
      </w:r>
    </w:p>
    <w:p w:rsidR="0098339E" w:rsidRPr="00696933" w:rsidRDefault="0098339E" w:rsidP="0098339E">
      <w:pPr>
        <w:pStyle w:val="a3"/>
        <w:adjustRightInd w:val="0"/>
        <w:snapToGrid w:val="0"/>
        <w:spacing w:line="300" w:lineRule="auto"/>
        <w:ind w:left="1134" w:firstLineChars="0" w:firstLine="0"/>
        <w:rPr>
          <w:rFonts w:asciiTheme="minorEastAsia" w:eastAsiaTheme="minorEastAsia" w:hAnsiTheme="minorEastAsia"/>
          <w:sz w:val="8"/>
        </w:rPr>
      </w:pPr>
    </w:p>
    <w:p w:rsidR="006C73F3" w:rsidRPr="00696933" w:rsidRDefault="002559CB" w:rsidP="0098339E">
      <w:pPr>
        <w:pStyle w:val="a3"/>
        <w:numPr>
          <w:ilvl w:val="1"/>
          <w:numId w:val="1"/>
        </w:numPr>
        <w:adjustRightInd w:val="0"/>
        <w:snapToGrid w:val="0"/>
        <w:spacing w:line="300" w:lineRule="auto"/>
        <w:ind w:left="1134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本</w:t>
      </w:r>
      <w:r>
        <w:rPr>
          <w:rFonts w:asciiTheme="minorEastAsia" w:eastAsiaTheme="minorEastAsia" w:hAnsiTheme="minorEastAsia" w:hint="eastAsia"/>
          <w:sz w:val="22"/>
        </w:rPr>
        <w:t>项目</w:t>
      </w:r>
      <w:r w:rsidRPr="002559CB">
        <w:rPr>
          <w:rFonts w:asciiTheme="minorEastAsia" w:eastAsiaTheme="minorEastAsia" w:hAnsiTheme="minorEastAsia" w:hint="eastAsia"/>
          <w:sz w:val="22"/>
        </w:rPr>
        <w:t>由甲方及乙方分别向</w:t>
      </w:r>
      <w:r w:rsidRPr="00696933">
        <w:rPr>
          <w:rFonts w:asciiTheme="minorEastAsia" w:eastAsiaTheme="minorEastAsia" w:hAnsiTheme="minorEastAsia" w:hint="eastAsia"/>
          <w:sz w:val="22"/>
        </w:rPr>
        <w:t>科技部</w:t>
      </w:r>
      <w:r w:rsidRPr="002559CB">
        <w:rPr>
          <w:rFonts w:asciiTheme="minorEastAsia" w:eastAsiaTheme="minorEastAsia" w:hAnsiTheme="minorEastAsia" w:hint="eastAsia"/>
          <w:sz w:val="22"/>
        </w:rPr>
        <w:t>及</w:t>
      </w:r>
      <w:r w:rsidRPr="0068487F">
        <w:rPr>
          <w:rFonts w:asciiTheme="minorEastAsia" w:eastAsiaTheme="minorEastAsia" w:hAnsiTheme="minorEastAsia" w:hint="eastAsia"/>
          <w:sz w:val="22"/>
        </w:rPr>
        <w:t>创科署</w:t>
      </w:r>
      <w:r w:rsidRPr="00696933">
        <w:rPr>
          <w:rFonts w:asciiTheme="minorEastAsia" w:eastAsiaTheme="minorEastAsia" w:hAnsiTheme="minorEastAsia" w:hint="eastAsia"/>
          <w:sz w:val="22"/>
        </w:rPr>
        <w:t>申请</w:t>
      </w:r>
      <w:r w:rsidRPr="002559CB">
        <w:rPr>
          <w:rFonts w:asciiTheme="minorEastAsia" w:eastAsiaTheme="minorEastAsia" w:hAnsiTheme="minorEastAsia" w:hint="eastAsia"/>
          <w:sz w:val="22"/>
        </w:rPr>
        <w:t>项目资助</w:t>
      </w:r>
      <w:r w:rsidRPr="00696933">
        <w:rPr>
          <w:rFonts w:asciiTheme="minorEastAsia" w:eastAsiaTheme="minorEastAsia" w:hAnsiTheme="minorEastAsia" w:hint="eastAsia"/>
          <w:sz w:val="22"/>
        </w:rPr>
        <w:t>。甲乙双方须按照最终获批的金额，预算项目及其承担的研究任务使用</w:t>
      </w:r>
      <w:r w:rsidR="00696933" w:rsidRPr="00696933">
        <w:rPr>
          <w:rFonts w:asciiTheme="minorEastAsia" w:eastAsiaTheme="minorEastAsia" w:hAnsiTheme="minorEastAsia" w:hint="eastAsia"/>
          <w:sz w:val="22"/>
        </w:rPr>
        <w:t>经费。</w:t>
      </w:r>
    </w:p>
    <w:p w:rsidR="00AB40C4" w:rsidRPr="00696933" w:rsidRDefault="00AB40C4" w:rsidP="009D18E9">
      <w:pPr>
        <w:pStyle w:val="a3"/>
        <w:adjustRightInd w:val="0"/>
        <w:snapToGrid w:val="0"/>
        <w:ind w:left="1275" w:firstLineChars="0" w:firstLine="0"/>
        <w:rPr>
          <w:rFonts w:asciiTheme="minorEastAsia" w:eastAsiaTheme="minorEastAsia" w:hAnsiTheme="minorEastAsia"/>
          <w:sz w:val="22"/>
        </w:rPr>
      </w:pPr>
    </w:p>
    <w:p w:rsidR="000F1F0F" w:rsidRPr="00696933" w:rsidRDefault="00696933" w:rsidP="000F1F0F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科研成果和知识产权分配</w:t>
      </w:r>
    </w:p>
    <w:p w:rsidR="000F1F0F" w:rsidRPr="00696933" w:rsidRDefault="000F1F0F" w:rsidP="000F1F0F">
      <w:pPr>
        <w:tabs>
          <w:tab w:val="left" w:pos="540"/>
        </w:tabs>
        <w:adjustRightInd w:val="0"/>
        <w:snapToGrid w:val="0"/>
        <w:spacing w:line="300" w:lineRule="auto"/>
        <w:ind w:left="360"/>
        <w:jc w:val="left"/>
        <w:rPr>
          <w:rFonts w:asciiTheme="minorEastAsia" w:eastAsiaTheme="minorEastAsia" w:hAnsiTheme="minorEastAsia"/>
          <w:sz w:val="6"/>
        </w:rPr>
      </w:pPr>
    </w:p>
    <w:p w:rsidR="007F4F6B" w:rsidRPr="00696933" w:rsidRDefault="00696933" w:rsidP="000F1F0F">
      <w:pPr>
        <w:pStyle w:val="a3"/>
        <w:numPr>
          <w:ilvl w:val="1"/>
          <w:numId w:val="1"/>
        </w:numPr>
        <w:adjustRightInd w:val="0"/>
        <w:snapToGrid w:val="0"/>
        <w:spacing w:line="300" w:lineRule="auto"/>
        <w:ind w:left="1134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产权归属</w:t>
      </w:r>
    </w:p>
    <w:p w:rsidR="000F1F0F" w:rsidRPr="00696933" w:rsidRDefault="00696933" w:rsidP="000F1F0F">
      <w:pPr>
        <w:pStyle w:val="a3"/>
        <w:adjustRightInd w:val="0"/>
        <w:snapToGrid w:val="0"/>
        <w:spacing w:line="300" w:lineRule="auto"/>
        <w:ind w:left="1134" w:firstLineChars="0" w:firstLine="2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对于本研究所产生的科研成果与知识产权，合作研发部分由合作双方按照实际贡献大小共有，独立研发部分由独立完成方所有。具体分配如下：</w:t>
      </w:r>
    </w:p>
    <w:p w:rsidR="000F1F0F" w:rsidRPr="00696933" w:rsidRDefault="000F1F0F" w:rsidP="000F1F0F">
      <w:pPr>
        <w:tabs>
          <w:tab w:val="left" w:pos="1560"/>
        </w:tabs>
        <w:adjustRightInd w:val="0"/>
        <w:snapToGrid w:val="0"/>
        <w:spacing w:line="300" w:lineRule="auto"/>
        <w:ind w:left="792"/>
        <w:rPr>
          <w:rFonts w:asciiTheme="minorEastAsia" w:eastAsiaTheme="minorEastAsia" w:hAnsiTheme="minorEastAsia"/>
          <w:sz w:val="6"/>
        </w:rPr>
      </w:pPr>
    </w:p>
    <w:p w:rsidR="000F1F0F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firstLineChars="0" w:hanging="90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成果报奖署名：完成人名单排序按照实际贡献大小排序方式进行。</w:t>
      </w:r>
    </w:p>
    <w:p w:rsidR="007F4F6B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left="1701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论文发表：甲、乙方在征得对方同意的情况下，可以将本方独立完成部分的研究成果以论文形式单独发表；联合发表论文时，论文作者排名将按照实际贡献大小排序方式进行。</w:t>
      </w:r>
    </w:p>
    <w:p w:rsidR="007F4F6B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left="1701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专利申请：双方可以各自将本方独立完成部分的研究成果申请专利；合作研发部分由双方联合申请专利，发明人排序将按照实际贡献大小排序方式进行。</w:t>
      </w:r>
    </w:p>
    <w:p w:rsidR="009D18E9" w:rsidRPr="00696933" w:rsidRDefault="009D18E9" w:rsidP="009D18E9">
      <w:pPr>
        <w:tabs>
          <w:tab w:val="left" w:pos="1531"/>
          <w:tab w:val="left" w:pos="1560"/>
        </w:tabs>
        <w:adjustRightInd w:val="0"/>
        <w:snapToGrid w:val="0"/>
        <w:spacing w:line="300" w:lineRule="auto"/>
        <w:ind w:left="1560"/>
        <w:rPr>
          <w:rFonts w:asciiTheme="minorEastAsia" w:eastAsiaTheme="minorEastAsia" w:hAnsiTheme="minorEastAsia"/>
          <w:sz w:val="22"/>
        </w:rPr>
      </w:pPr>
    </w:p>
    <w:p w:rsidR="007F4F6B" w:rsidRPr="00696933" w:rsidRDefault="00696933" w:rsidP="000F1F0F">
      <w:pPr>
        <w:pStyle w:val="a3"/>
        <w:numPr>
          <w:ilvl w:val="1"/>
          <w:numId w:val="1"/>
        </w:numPr>
        <w:adjustRightInd w:val="0"/>
        <w:snapToGrid w:val="0"/>
        <w:spacing w:line="300" w:lineRule="auto"/>
        <w:ind w:left="1134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成果转让和许可</w:t>
      </w:r>
    </w:p>
    <w:p w:rsidR="000F1F0F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left="1701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本研究项目所产生的成果和知识产权，其转让权和许可权根据本协议第</w:t>
      </w:r>
      <w:r w:rsidR="006C36FC">
        <w:rPr>
          <w:rFonts w:asciiTheme="minorEastAsia" w:eastAsiaTheme="minorEastAsia" w:hAnsiTheme="minorEastAsia"/>
          <w:sz w:val="22"/>
          <w:lang w:val="en-GB"/>
        </w:rPr>
        <w:t>4</w:t>
      </w:r>
      <w:r w:rsidRPr="00696933">
        <w:rPr>
          <w:rFonts w:asciiTheme="minorEastAsia" w:eastAsiaTheme="minorEastAsia" w:hAnsiTheme="minorEastAsia"/>
          <w:sz w:val="22"/>
          <w:lang w:val="en-GB"/>
        </w:rPr>
        <w:t>.1.</w:t>
      </w:r>
    </w:p>
    <w:p w:rsidR="007F4F6B" w:rsidRPr="00696933" w:rsidRDefault="00696933" w:rsidP="000F1F0F">
      <w:pPr>
        <w:pStyle w:val="a3"/>
        <w:adjustRightInd w:val="0"/>
        <w:snapToGrid w:val="0"/>
        <w:spacing w:line="300" w:lineRule="auto"/>
        <w:ind w:left="1701" w:firstLineChars="0" w:firstLine="0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条约定的方式确定。</w:t>
      </w:r>
    </w:p>
    <w:p w:rsidR="007F4F6B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left="1701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独立完成的科技成果及其形成的知识产权，合作方享有优先受让权，但须于项目完成后</w:t>
      </w:r>
      <w:r w:rsidRPr="00696933">
        <w:rPr>
          <w:rFonts w:asciiTheme="minorEastAsia" w:eastAsiaTheme="minorEastAsia" w:hAnsiTheme="minorEastAsia"/>
          <w:sz w:val="22"/>
        </w:rPr>
        <w:t>3</w:t>
      </w:r>
      <w:r w:rsidRPr="00696933">
        <w:rPr>
          <w:rFonts w:asciiTheme="minorEastAsia" w:eastAsiaTheme="minorEastAsia" w:hAnsiTheme="minorEastAsia" w:hint="eastAsia"/>
          <w:sz w:val="22"/>
        </w:rPr>
        <w:t>个月内与知识产权拥有方商讨签定协议。</w:t>
      </w:r>
    </w:p>
    <w:p w:rsidR="007F4F6B" w:rsidRPr="00696933" w:rsidRDefault="00696933" w:rsidP="000F1F0F">
      <w:pPr>
        <w:pStyle w:val="a3"/>
        <w:numPr>
          <w:ilvl w:val="2"/>
          <w:numId w:val="1"/>
        </w:numPr>
        <w:adjustRightInd w:val="0"/>
        <w:snapToGrid w:val="0"/>
        <w:spacing w:line="300" w:lineRule="auto"/>
        <w:ind w:left="1701" w:firstLineChars="0" w:hanging="567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lastRenderedPageBreak/>
        <w:t>对于甲、乙双方共同拥有的成果和知识产权，因其转让或许可而产生的经济收益分配方案，在成果转让或许可前，由甲乙双方另行协商确定。</w:t>
      </w:r>
    </w:p>
    <w:p w:rsidR="009D18E9" w:rsidRPr="00696933" w:rsidRDefault="009D18E9" w:rsidP="009D18E9">
      <w:pPr>
        <w:tabs>
          <w:tab w:val="left" w:pos="1620"/>
        </w:tabs>
        <w:adjustRightInd w:val="0"/>
        <w:snapToGrid w:val="0"/>
        <w:spacing w:line="300" w:lineRule="auto"/>
        <w:ind w:left="900"/>
        <w:rPr>
          <w:rFonts w:asciiTheme="minorEastAsia" w:eastAsiaTheme="minorEastAsia" w:hAnsiTheme="minorEastAsia"/>
          <w:sz w:val="22"/>
        </w:rPr>
      </w:pPr>
    </w:p>
    <w:p w:rsidR="003C2301" w:rsidRPr="00696933" w:rsidRDefault="00696933" w:rsidP="000F1F0F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双方对研究内容有保密责任。未经双方一致同意，任何一方不得向第三方泄露任何研究内容。保密期限为</w:t>
      </w:r>
      <w:r w:rsidRPr="00696933">
        <w:rPr>
          <w:rFonts w:asciiTheme="minorEastAsia" w:eastAsiaTheme="minorEastAsia" w:hAnsiTheme="minorEastAsia"/>
          <w:sz w:val="22"/>
        </w:rPr>
        <w:t>3</w:t>
      </w:r>
      <w:r w:rsidRPr="00696933">
        <w:rPr>
          <w:rFonts w:asciiTheme="minorEastAsia" w:eastAsiaTheme="minorEastAsia" w:hAnsiTheme="minorEastAsia" w:hint="eastAsia"/>
          <w:sz w:val="22"/>
        </w:rPr>
        <w:t>年。</w:t>
      </w:r>
    </w:p>
    <w:p w:rsidR="009D18E9" w:rsidRPr="00696933" w:rsidRDefault="009D18E9" w:rsidP="009D18E9">
      <w:pPr>
        <w:pStyle w:val="a3"/>
        <w:adjustRightInd w:val="0"/>
        <w:snapToGrid w:val="0"/>
        <w:spacing w:line="300" w:lineRule="auto"/>
        <w:ind w:left="720" w:firstLineChars="0" w:firstLine="0"/>
        <w:rPr>
          <w:rFonts w:asciiTheme="minorEastAsia" w:eastAsiaTheme="minorEastAsia" w:hAnsiTheme="minorEastAsia"/>
          <w:sz w:val="22"/>
        </w:rPr>
      </w:pPr>
    </w:p>
    <w:p w:rsidR="003C2301" w:rsidRPr="00696933" w:rsidRDefault="00696933" w:rsidP="009F307F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本协议未尽事宜由双方协商解决。</w:t>
      </w:r>
    </w:p>
    <w:p w:rsidR="009D18E9" w:rsidRPr="00696933" w:rsidRDefault="009D18E9" w:rsidP="009D18E9">
      <w:pPr>
        <w:pStyle w:val="a3"/>
        <w:adjustRightInd w:val="0"/>
        <w:snapToGrid w:val="0"/>
        <w:spacing w:line="300" w:lineRule="auto"/>
        <w:ind w:left="744" w:firstLineChars="0" w:firstLine="0"/>
        <w:rPr>
          <w:rFonts w:asciiTheme="minorEastAsia" w:eastAsiaTheme="minorEastAsia" w:hAnsiTheme="minorEastAsia"/>
          <w:sz w:val="22"/>
        </w:rPr>
      </w:pPr>
    </w:p>
    <w:p w:rsidR="003C2301" w:rsidRPr="00696933" w:rsidRDefault="00696933" w:rsidP="009C49A5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40" w:firstLineChars="0" w:hanging="540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本协议经双方签署后生效，至</w:t>
      </w:r>
      <w:r w:rsidR="009C49A5" w:rsidRPr="00696933">
        <w:rPr>
          <w:rFonts w:asciiTheme="minorEastAsia" w:eastAsiaTheme="minorEastAsia" w:hAnsiTheme="minorEastAsia" w:hint="eastAsia"/>
          <w:sz w:val="22"/>
        </w:rPr>
        <w:t>该</w:t>
      </w:r>
      <w:r w:rsidR="00C7581A" w:rsidRPr="00C7581A">
        <w:rPr>
          <w:rFonts w:asciiTheme="minorEastAsia" w:eastAsiaTheme="minorEastAsia" w:hAnsiTheme="minorEastAsia" w:hint="eastAsia"/>
          <w:sz w:val="22"/>
        </w:rPr>
        <w:t>項目</w:t>
      </w:r>
      <w:r w:rsidRPr="00696933">
        <w:rPr>
          <w:rFonts w:asciiTheme="minorEastAsia" w:eastAsiaTheme="minorEastAsia" w:hAnsiTheme="minorEastAsia" w:hint="eastAsia"/>
          <w:sz w:val="22"/>
        </w:rPr>
        <w:t>结题申请通过为止。</w:t>
      </w:r>
      <w:r w:rsidRPr="00696933">
        <w:rPr>
          <w:rFonts w:asciiTheme="minorEastAsia" w:eastAsiaTheme="minorEastAsia" w:hAnsiTheme="minorEastAsia"/>
          <w:sz w:val="22"/>
        </w:rPr>
        <w:t xml:space="preserve"> </w:t>
      </w:r>
      <w:r w:rsidRPr="00696933">
        <w:rPr>
          <w:rFonts w:asciiTheme="minorEastAsia" w:eastAsiaTheme="minorEastAsia" w:hAnsiTheme="minorEastAsia" w:hint="eastAsia"/>
          <w:sz w:val="22"/>
        </w:rPr>
        <w:t>该项目如未能成功申请</w:t>
      </w:r>
      <w:r w:rsidR="006B362D" w:rsidRPr="00055BE4">
        <w:rPr>
          <w:rFonts w:asciiTheme="minorEastAsia" w:eastAsiaTheme="minorEastAsia" w:hAnsiTheme="minorEastAsia"/>
          <w:sz w:val="22"/>
        </w:rPr>
        <w:t>20</w:t>
      </w:r>
      <w:r w:rsidR="006B362D" w:rsidRPr="00DD01BC">
        <w:rPr>
          <w:rFonts w:asciiTheme="minorEastAsia" w:eastAsiaTheme="minorEastAsia" w:hAnsiTheme="minorEastAsia"/>
          <w:sz w:val="22"/>
        </w:rPr>
        <w:t>2</w:t>
      </w:r>
      <w:r w:rsidR="006B362D">
        <w:rPr>
          <w:rFonts w:asciiTheme="minorEastAsia" w:eastAsiaTheme="minorEastAsia" w:hAnsiTheme="minorEastAsia"/>
          <w:sz w:val="22"/>
        </w:rPr>
        <w:t>2</w:t>
      </w:r>
      <w:r w:rsidR="00F516B1" w:rsidRPr="00055BE4">
        <w:rPr>
          <w:rFonts w:asciiTheme="minorEastAsia" w:eastAsiaTheme="minorEastAsia" w:hAnsiTheme="minorEastAsia" w:hint="eastAsia"/>
          <w:sz w:val="22"/>
        </w:rPr>
        <w:t>年度</w:t>
      </w:r>
      <w:r w:rsidR="009C49A5" w:rsidRPr="009C49A5">
        <w:rPr>
          <w:rFonts w:asciiTheme="minorEastAsia" w:eastAsiaTheme="minorEastAsia" w:hAnsiTheme="minorEastAsia" w:hint="eastAsia"/>
          <w:sz w:val="22"/>
        </w:rPr>
        <w:t>联合资助项目</w:t>
      </w:r>
      <w:r w:rsidRPr="00696933">
        <w:rPr>
          <w:rFonts w:asciiTheme="minorEastAsia" w:eastAsiaTheme="minorEastAsia" w:hAnsiTheme="minorEastAsia" w:hint="eastAsia"/>
          <w:bCs/>
          <w:sz w:val="22"/>
        </w:rPr>
        <w:t>研究</w:t>
      </w:r>
      <w:r w:rsidRPr="00696933">
        <w:rPr>
          <w:rFonts w:asciiTheme="minorEastAsia" w:eastAsiaTheme="minorEastAsia" w:hAnsiTheme="minorEastAsia" w:hint="eastAsia"/>
          <w:sz w:val="22"/>
        </w:rPr>
        <w:t>经费，则本协议将自动终止。</w:t>
      </w:r>
    </w:p>
    <w:p w:rsidR="009D18E9" w:rsidRPr="00696933" w:rsidRDefault="009D18E9" w:rsidP="009D18E9">
      <w:pPr>
        <w:pStyle w:val="a3"/>
        <w:adjustRightInd w:val="0"/>
        <w:snapToGrid w:val="0"/>
        <w:spacing w:line="300" w:lineRule="auto"/>
        <w:ind w:left="744" w:firstLineChars="0" w:firstLine="0"/>
        <w:rPr>
          <w:rFonts w:asciiTheme="minorEastAsia" w:eastAsiaTheme="minorEastAsia" w:hAnsiTheme="minorEastAsia"/>
          <w:sz w:val="22"/>
        </w:rPr>
      </w:pPr>
    </w:p>
    <w:p w:rsidR="003C2301" w:rsidRPr="00696933" w:rsidRDefault="00696933" w:rsidP="009F307F">
      <w:pPr>
        <w:pStyle w:val="a3"/>
        <w:numPr>
          <w:ilvl w:val="0"/>
          <w:numId w:val="1"/>
        </w:numPr>
        <w:adjustRightInd w:val="0"/>
        <w:snapToGrid w:val="0"/>
        <w:spacing w:line="300" w:lineRule="auto"/>
        <w:ind w:left="565" w:hangingChars="257" w:hanging="565"/>
        <w:rPr>
          <w:rFonts w:asciiTheme="minorEastAsia" w:eastAsiaTheme="minorEastAsia" w:hAnsiTheme="minorEastAsia"/>
          <w:sz w:val="22"/>
        </w:rPr>
      </w:pPr>
      <w:r w:rsidRPr="00696933">
        <w:rPr>
          <w:rFonts w:asciiTheme="minorEastAsia" w:eastAsiaTheme="minorEastAsia" w:hAnsiTheme="minorEastAsia" w:hint="eastAsia"/>
          <w:sz w:val="22"/>
        </w:rPr>
        <w:t>本协议一式四份，均具同等效力，甲乙双方各执两份。</w:t>
      </w:r>
    </w:p>
    <w:p w:rsidR="003C2301" w:rsidRPr="00696933" w:rsidRDefault="003C230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5C6741" w:rsidRPr="00696933" w:rsidRDefault="005C674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746331" w:rsidRDefault="0074633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D707FC" w:rsidRDefault="00D707FC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746331" w:rsidRDefault="0074633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746331" w:rsidRDefault="0074633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p w:rsidR="00746331" w:rsidRPr="00696933" w:rsidRDefault="00746331" w:rsidP="009D18E9">
      <w:pPr>
        <w:adjustRightInd w:val="0"/>
        <w:snapToGrid w:val="0"/>
        <w:spacing w:line="300" w:lineRule="auto"/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E050E0" w:rsidRPr="00696933" w:rsidTr="00D116C9">
        <w:tc>
          <w:tcPr>
            <w:tcW w:w="4261" w:type="dxa"/>
          </w:tcPr>
          <w:p w:rsidR="00E050E0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甲方（盖章）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>:</w:t>
            </w: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2E6558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2E6558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76EDE" w:rsidRPr="00696933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法人代表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>/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授权代理人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C0CA4" w:rsidRPr="008C0CA4">
              <w:rPr>
                <w:rFonts w:ascii="新細明體" w:hAnsi="新細明體" w:hint="eastAsia"/>
                <w:sz w:val="22"/>
              </w:rPr>
              <w:t>签名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9B60EB" w:rsidRDefault="009B60EB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Pr="00696933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D18E9" w:rsidRPr="00696933" w:rsidRDefault="009D18E9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E050E0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项目负责人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C0CA4" w:rsidRPr="008C0CA4">
              <w:rPr>
                <w:rFonts w:ascii="新細明體" w:hAnsi="新細明體" w:hint="eastAsia"/>
                <w:sz w:val="22"/>
              </w:rPr>
              <w:t>签名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2E6558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76EDE" w:rsidRPr="00696933" w:rsidRDefault="00976EDE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E050E0" w:rsidRPr="00696933" w:rsidRDefault="00696933" w:rsidP="009F307F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日期：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    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11AA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F11AA3">
              <w:rPr>
                <w:rFonts w:asciiTheme="minorEastAsia" w:eastAsia="新細明體" w:hAnsiTheme="minorEastAsia" w:hint="eastAsia"/>
                <w:sz w:val="22"/>
              </w:rPr>
              <w:t xml:space="preserve"> 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4261" w:type="dxa"/>
          </w:tcPr>
          <w:p w:rsidR="00E050E0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乙方（盖章）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>:</w:t>
            </w: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2E6558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2E6558" w:rsidRPr="00696933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76EDE" w:rsidRPr="00696933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法人代表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>/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授权代理人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C0CA4" w:rsidRPr="008C0CA4">
              <w:rPr>
                <w:rFonts w:ascii="新細明體" w:hAnsi="新細明體" w:hint="eastAsia"/>
                <w:sz w:val="22"/>
              </w:rPr>
              <w:t>签名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9B60EB" w:rsidRDefault="009B60EB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Pr="00696933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F307F" w:rsidRPr="00696933" w:rsidRDefault="009F307F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E050E0" w:rsidRDefault="00623B0C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项目</w:t>
            </w:r>
            <w:r w:rsidR="00696933" w:rsidRPr="00696933">
              <w:rPr>
                <w:rFonts w:asciiTheme="minorEastAsia" w:eastAsiaTheme="minorEastAsia" w:hAnsiTheme="minorEastAsia" w:hint="eastAsia"/>
                <w:sz w:val="22"/>
              </w:rPr>
              <w:t>负责人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8C0CA4" w:rsidRPr="008C0CA4">
              <w:rPr>
                <w:rFonts w:ascii="新細明體" w:hAnsi="新細明體" w:hint="eastAsia"/>
                <w:sz w:val="22"/>
              </w:rPr>
              <w:t>签名</w:t>
            </w:r>
            <w:r w:rsidR="008C0CA4" w:rsidRPr="00696933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="00696933" w:rsidRPr="00696933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  <w:p w:rsidR="002E6558" w:rsidRDefault="002E6558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477CA4" w:rsidRPr="00696933" w:rsidRDefault="00477CA4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976EDE" w:rsidRPr="00696933" w:rsidRDefault="00976EDE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</w:p>
          <w:p w:rsidR="00E050E0" w:rsidRPr="00696933" w:rsidRDefault="00696933" w:rsidP="00CF77DA">
            <w:pPr>
              <w:adjustRightInd w:val="0"/>
              <w:snapToGrid w:val="0"/>
              <w:spacing w:line="300" w:lineRule="auto"/>
              <w:rPr>
                <w:rFonts w:asciiTheme="minorEastAsia" w:eastAsiaTheme="minorEastAsia" w:hAnsiTheme="minorEastAsia"/>
                <w:sz w:val="22"/>
              </w:rPr>
            </w:pPr>
            <w:r w:rsidRPr="00696933">
              <w:rPr>
                <w:rFonts w:asciiTheme="minorEastAsia" w:eastAsiaTheme="minorEastAsia" w:hAnsiTheme="minorEastAsia" w:hint="eastAsia"/>
                <w:sz w:val="22"/>
              </w:rPr>
              <w:t>日期：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     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11AA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696933">
              <w:rPr>
                <w:rFonts w:asciiTheme="minorEastAsia" w:eastAsiaTheme="minorEastAsia" w:hAnsiTheme="minorEastAsia"/>
                <w:sz w:val="22"/>
              </w:rPr>
              <w:t xml:space="preserve">  </w:t>
            </w:r>
            <w:r w:rsidRPr="00696933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</w:tbl>
    <w:p w:rsidR="003C2301" w:rsidRPr="00696933" w:rsidRDefault="003C2301" w:rsidP="00CD1F22">
      <w:pPr>
        <w:spacing w:after="120"/>
        <w:rPr>
          <w:rFonts w:asciiTheme="minorEastAsia" w:eastAsiaTheme="minorEastAsia" w:hAnsiTheme="minorEastAsia"/>
        </w:rPr>
      </w:pPr>
    </w:p>
    <w:sectPr w:rsidR="003C2301" w:rsidRPr="00696933" w:rsidSect="009D18E9">
      <w:footerReference w:type="even" r:id="rId8"/>
      <w:footerReference w:type="default" r:id="rId9"/>
      <w:pgSz w:w="11900" w:h="16840"/>
      <w:pgMar w:top="1134" w:right="1418" w:bottom="851" w:left="1418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11" w:rsidRDefault="00FE1C11" w:rsidP="00B829A1">
      <w:r>
        <w:separator/>
      </w:r>
    </w:p>
  </w:endnote>
  <w:endnote w:type="continuationSeparator" w:id="0">
    <w:p w:rsidR="00FE1C11" w:rsidRDefault="00FE1C11" w:rsidP="00B8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01" w:rsidRDefault="00B109AF" w:rsidP="002F27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230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2301" w:rsidRDefault="003C230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301" w:rsidRDefault="00B109AF" w:rsidP="002F27A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C230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1109">
      <w:rPr>
        <w:rStyle w:val="a6"/>
        <w:noProof/>
      </w:rPr>
      <w:t>1</w:t>
    </w:r>
    <w:r>
      <w:rPr>
        <w:rStyle w:val="a6"/>
      </w:rPr>
      <w:fldChar w:fldCharType="end"/>
    </w:r>
  </w:p>
  <w:p w:rsidR="003C2301" w:rsidRDefault="003C230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11" w:rsidRDefault="00FE1C11" w:rsidP="00B829A1">
      <w:r>
        <w:separator/>
      </w:r>
    </w:p>
  </w:footnote>
  <w:footnote w:type="continuationSeparator" w:id="0">
    <w:p w:rsidR="00FE1C11" w:rsidRDefault="00FE1C11" w:rsidP="00B82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5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0A44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3E2E0E"/>
    <w:multiLevelType w:val="hybridMultilevel"/>
    <w:tmpl w:val="266699A6"/>
    <w:lvl w:ilvl="0" w:tplc="13422BC4">
      <w:start w:val="1"/>
      <w:numFmt w:val="decimal"/>
      <w:lvlText w:val="（%1）"/>
      <w:lvlJc w:val="left"/>
      <w:pPr>
        <w:ind w:left="1620" w:hanging="360"/>
      </w:pPr>
      <w:rPr>
        <w:rFonts w:asciiTheme="minorEastAsia" w:eastAsiaTheme="minorEastAsia" w:hAnsiTheme="minorEastAsia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79C3408"/>
    <w:multiLevelType w:val="hybridMultilevel"/>
    <w:tmpl w:val="C0365640"/>
    <w:lvl w:ilvl="0" w:tplc="8BF81978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9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035FD9"/>
    <w:multiLevelType w:val="hybridMultilevel"/>
    <w:tmpl w:val="1A4AD08E"/>
    <w:lvl w:ilvl="0" w:tplc="3864D410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54541"/>
    <w:multiLevelType w:val="hybridMultilevel"/>
    <w:tmpl w:val="CA7EDAC6"/>
    <w:lvl w:ilvl="0" w:tplc="300CB198">
      <w:start w:val="1"/>
      <w:numFmt w:val="decimal"/>
      <w:lvlText w:val="（%1）"/>
      <w:lvlJc w:val="left"/>
      <w:pPr>
        <w:ind w:left="128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7" w15:restartNumberingAfterBreak="0">
    <w:nsid w:val="4A1D02CE"/>
    <w:multiLevelType w:val="hybridMultilevel"/>
    <w:tmpl w:val="3E2CA714"/>
    <w:lvl w:ilvl="0" w:tplc="D924E5EC">
      <w:start w:val="1"/>
      <w:numFmt w:val="decimal"/>
      <w:lvlText w:val="（%1）"/>
      <w:lvlJc w:val="left"/>
      <w:pPr>
        <w:ind w:left="1620" w:hanging="360"/>
      </w:pPr>
      <w:rPr>
        <w:rFonts w:eastAsia="微軟正黑體" w:hint="default"/>
        <w:u w:val="none"/>
      </w:rPr>
    </w:lvl>
    <w:lvl w:ilvl="1" w:tplc="3C3C504A">
      <w:start w:val="1"/>
      <w:numFmt w:val="decimal"/>
      <w:lvlText w:val="（%2）"/>
      <w:lvlJc w:val="left"/>
      <w:pPr>
        <w:ind w:left="2340" w:hanging="360"/>
      </w:pPr>
      <w:rPr>
        <w:rFonts w:asciiTheme="minorEastAsia" w:eastAsiaTheme="minorEastAsia" w:hAnsiTheme="minorEastAsia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57C5726B"/>
    <w:multiLevelType w:val="hybridMultilevel"/>
    <w:tmpl w:val="98800B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7CE2"/>
    <w:multiLevelType w:val="hybridMultilevel"/>
    <w:tmpl w:val="662E4B32"/>
    <w:lvl w:ilvl="0" w:tplc="2F88C2E8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 w:tplc="1D665972">
      <w:start w:val="1"/>
      <w:numFmt w:val="decimal"/>
      <w:lvlText w:val="（%2）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91FDF"/>
    <w:multiLevelType w:val="multilevel"/>
    <w:tmpl w:val="C448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（%3）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723A16"/>
    <w:multiLevelType w:val="hybridMultilevel"/>
    <w:tmpl w:val="87F09E96"/>
    <w:lvl w:ilvl="0" w:tplc="300CB198">
      <w:start w:val="1"/>
      <w:numFmt w:val="decimal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trackRevisions/>
  <w:defaultTabStop w:val="284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94"/>
    <w:rsid w:val="00004B17"/>
    <w:rsid w:val="00030640"/>
    <w:rsid w:val="0003617B"/>
    <w:rsid w:val="00045A67"/>
    <w:rsid w:val="00055BE4"/>
    <w:rsid w:val="0006142B"/>
    <w:rsid w:val="00096113"/>
    <w:rsid w:val="000A2D96"/>
    <w:rsid w:val="000C522F"/>
    <w:rsid w:val="000D75E0"/>
    <w:rsid w:val="000F1F0F"/>
    <w:rsid w:val="00105C27"/>
    <w:rsid w:val="00120B50"/>
    <w:rsid w:val="001214C5"/>
    <w:rsid w:val="00131269"/>
    <w:rsid w:val="00162016"/>
    <w:rsid w:val="001958C6"/>
    <w:rsid w:val="001A71DE"/>
    <w:rsid w:val="001B3D33"/>
    <w:rsid w:val="001E5780"/>
    <w:rsid w:val="002004F2"/>
    <w:rsid w:val="00240EC6"/>
    <w:rsid w:val="002559CB"/>
    <w:rsid w:val="00260C4F"/>
    <w:rsid w:val="002863BE"/>
    <w:rsid w:val="002866EC"/>
    <w:rsid w:val="0028720C"/>
    <w:rsid w:val="00295CC0"/>
    <w:rsid w:val="002C127B"/>
    <w:rsid w:val="002C6AD2"/>
    <w:rsid w:val="002E3C1B"/>
    <w:rsid w:val="002E5971"/>
    <w:rsid w:val="002E6558"/>
    <w:rsid w:val="002E7B1D"/>
    <w:rsid w:val="002F27AA"/>
    <w:rsid w:val="002F2BCC"/>
    <w:rsid w:val="003062AD"/>
    <w:rsid w:val="00312D9C"/>
    <w:rsid w:val="003756A4"/>
    <w:rsid w:val="003808B5"/>
    <w:rsid w:val="00380DD9"/>
    <w:rsid w:val="003956DC"/>
    <w:rsid w:val="003B1966"/>
    <w:rsid w:val="003C2301"/>
    <w:rsid w:val="003D3F00"/>
    <w:rsid w:val="003D6AE4"/>
    <w:rsid w:val="00437441"/>
    <w:rsid w:val="0044322A"/>
    <w:rsid w:val="00477CA4"/>
    <w:rsid w:val="00493F17"/>
    <w:rsid w:val="004F3049"/>
    <w:rsid w:val="004F524C"/>
    <w:rsid w:val="005152F4"/>
    <w:rsid w:val="0052730D"/>
    <w:rsid w:val="00541164"/>
    <w:rsid w:val="00554D55"/>
    <w:rsid w:val="00566862"/>
    <w:rsid w:val="00574833"/>
    <w:rsid w:val="00583854"/>
    <w:rsid w:val="005A1D1F"/>
    <w:rsid w:val="005A6D7B"/>
    <w:rsid w:val="005B3B35"/>
    <w:rsid w:val="005B6074"/>
    <w:rsid w:val="005C2F94"/>
    <w:rsid w:val="005C6741"/>
    <w:rsid w:val="005D7CB1"/>
    <w:rsid w:val="005F1062"/>
    <w:rsid w:val="005F6FEB"/>
    <w:rsid w:val="00623B0C"/>
    <w:rsid w:val="00630166"/>
    <w:rsid w:val="006507F7"/>
    <w:rsid w:val="00651109"/>
    <w:rsid w:val="0068487F"/>
    <w:rsid w:val="00696933"/>
    <w:rsid w:val="006A637A"/>
    <w:rsid w:val="006B27B4"/>
    <w:rsid w:val="006B362D"/>
    <w:rsid w:val="006B44C0"/>
    <w:rsid w:val="006C1510"/>
    <w:rsid w:val="006C36FC"/>
    <w:rsid w:val="006C73F3"/>
    <w:rsid w:val="00735EF7"/>
    <w:rsid w:val="007447C9"/>
    <w:rsid w:val="00746331"/>
    <w:rsid w:val="00783EAC"/>
    <w:rsid w:val="00784548"/>
    <w:rsid w:val="00790AC7"/>
    <w:rsid w:val="007D6117"/>
    <w:rsid w:val="007F4F6B"/>
    <w:rsid w:val="00800989"/>
    <w:rsid w:val="00812FDA"/>
    <w:rsid w:val="00826CA9"/>
    <w:rsid w:val="0082769C"/>
    <w:rsid w:val="00830A17"/>
    <w:rsid w:val="0084223B"/>
    <w:rsid w:val="00851442"/>
    <w:rsid w:val="00885637"/>
    <w:rsid w:val="008906DB"/>
    <w:rsid w:val="008A3B69"/>
    <w:rsid w:val="008A6A10"/>
    <w:rsid w:val="008C0CA4"/>
    <w:rsid w:val="008C1551"/>
    <w:rsid w:val="008D74C8"/>
    <w:rsid w:val="008E1511"/>
    <w:rsid w:val="008E7794"/>
    <w:rsid w:val="008F125C"/>
    <w:rsid w:val="008F54EC"/>
    <w:rsid w:val="0093498C"/>
    <w:rsid w:val="00976EDE"/>
    <w:rsid w:val="009826D7"/>
    <w:rsid w:val="0098339E"/>
    <w:rsid w:val="009972B2"/>
    <w:rsid w:val="009B1CE3"/>
    <w:rsid w:val="009B60EB"/>
    <w:rsid w:val="009C2EB5"/>
    <w:rsid w:val="009C362C"/>
    <w:rsid w:val="009C49A5"/>
    <w:rsid w:val="009D0E3E"/>
    <w:rsid w:val="009D181A"/>
    <w:rsid w:val="009D18E9"/>
    <w:rsid w:val="009E4203"/>
    <w:rsid w:val="009F307F"/>
    <w:rsid w:val="00A536DB"/>
    <w:rsid w:val="00A71EC8"/>
    <w:rsid w:val="00A9741F"/>
    <w:rsid w:val="00AA15E1"/>
    <w:rsid w:val="00AB06B5"/>
    <w:rsid w:val="00AB37DE"/>
    <w:rsid w:val="00AB40C4"/>
    <w:rsid w:val="00AF1192"/>
    <w:rsid w:val="00B05062"/>
    <w:rsid w:val="00B109AF"/>
    <w:rsid w:val="00B2002C"/>
    <w:rsid w:val="00B37C06"/>
    <w:rsid w:val="00B41171"/>
    <w:rsid w:val="00B41BDF"/>
    <w:rsid w:val="00B41CDA"/>
    <w:rsid w:val="00B829A1"/>
    <w:rsid w:val="00B87CF8"/>
    <w:rsid w:val="00BC67C7"/>
    <w:rsid w:val="00BD3230"/>
    <w:rsid w:val="00BD567B"/>
    <w:rsid w:val="00BE0A56"/>
    <w:rsid w:val="00BE1C1F"/>
    <w:rsid w:val="00BF1932"/>
    <w:rsid w:val="00C42EEA"/>
    <w:rsid w:val="00C52A93"/>
    <w:rsid w:val="00C53A86"/>
    <w:rsid w:val="00C7581A"/>
    <w:rsid w:val="00C825EA"/>
    <w:rsid w:val="00CD1F22"/>
    <w:rsid w:val="00CE7D94"/>
    <w:rsid w:val="00CF2904"/>
    <w:rsid w:val="00CF77DA"/>
    <w:rsid w:val="00D0037B"/>
    <w:rsid w:val="00D04B72"/>
    <w:rsid w:val="00D04CF5"/>
    <w:rsid w:val="00D21B9E"/>
    <w:rsid w:val="00D232FE"/>
    <w:rsid w:val="00D235EF"/>
    <w:rsid w:val="00D44810"/>
    <w:rsid w:val="00D707FC"/>
    <w:rsid w:val="00D96B84"/>
    <w:rsid w:val="00DA7B9E"/>
    <w:rsid w:val="00DD01BC"/>
    <w:rsid w:val="00DE23F8"/>
    <w:rsid w:val="00E050E0"/>
    <w:rsid w:val="00E06FC9"/>
    <w:rsid w:val="00E25C6D"/>
    <w:rsid w:val="00E3112A"/>
    <w:rsid w:val="00E31713"/>
    <w:rsid w:val="00E33D73"/>
    <w:rsid w:val="00E35C6C"/>
    <w:rsid w:val="00E3619C"/>
    <w:rsid w:val="00E436FD"/>
    <w:rsid w:val="00E551EC"/>
    <w:rsid w:val="00E559B8"/>
    <w:rsid w:val="00E77702"/>
    <w:rsid w:val="00EE37FB"/>
    <w:rsid w:val="00EE6DDF"/>
    <w:rsid w:val="00EF340B"/>
    <w:rsid w:val="00F04DD4"/>
    <w:rsid w:val="00F11AA3"/>
    <w:rsid w:val="00F24BC8"/>
    <w:rsid w:val="00F37D87"/>
    <w:rsid w:val="00F516B1"/>
    <w:rsid w:val="00F523EC"/>
    <w:rsid w:val="00F555E2"/>
    <w:rsid w:val="00F67B77"/>
    <w:rsid w:val="00F91164"/>
    <w:rsid w:val="00FD12A2"/>
    <w:rsid w:val="00FE1C11"/>
    <w:rsid w:val="00FF7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5:docId w15:val="{D284C263-6058-4042-AB3D-FCED4151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SimSun" w:hAnsi="Cambria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7D94"/>
    <w:pPr>
      <w:ind w:firstLineChars="200" w:firstLine="420"/>
    </w:pPr>
  </w:style>
  <w:style w:type="paragraph" w:styleId="a4">
    <w:name w:val="footer"/>
    <w:basedOn w:val="a"/>
    <w:link w:val="a5"/>
    <w:uiPriority w:val="99"/>
    <w:rsid w:val="00B82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頁尾 字元"/>
    <w:basedOn w:val="a0"/>
    <w:link w:val="a4"/>
    <w:uiPriority w:val="99"/>
    <w:locked/>
    <w:rsid w:val="00B829A1"/>
    <w:rPr>
      <w:rFonts w:cs="Times New Roman"/>
      <w:sz w:val="18"/>
      <w:szCs w:val="18"/>
    </w:rPr>
  </w:style>
  <w:style w:type="character" w:styleId="a6">
    <w:name w:val="page number"/>
    <w:basedOn w:val="a0"/>
    <w:uiPriority w:val="99"/>
    <w:semiHidden/>
    <w:rsid w:val="00B829A1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E1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頁首 字元"/>
    <w:basedOn w:val="a0"/>
    <w:link w:val="a7"/>
    <w:uiPriority w:val="99"/>
    <w:rsid w:val="00BE1C1F"/>
    <w:rPr>
      <w:sz w:val="18"/>
      <w:szCs w:val="18"/>
    </w:rPr>
  </w:style>
  <w:style w:type="paragraph" w:customStyle="1" w:styleId="1">
    <w:name w:val="样式1"/>
    <w:basedOn w:val="a"/>
    <w:rsid w:val="00A9741F"/>
    <w:pPr>
      <w:spacing w:line="500" w:lineRule="exact"/>
      <w:ind w:firstLineChars="200" w:firstLine="200"/>
    </w:pPr>
    <w:rPr>
      <w:rFonts w:ascii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54D55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554D55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554D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54D55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554D5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54D55"/>
    <w:rPr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554D55"/>
    <w:rPr>
      <w:sz w:val="18"/>
      <w:szCs w:val="18"/>
    </w:rPr>
  </w:style>
  <w:style w:type="paragraph" w:styleId="af0">
    <w:name w:val="Revision"/>
    <w:hidden/>
    <w:uiPriority w:val="99"/>
    <w:semiHidden/>
    <w:rsid w:val="00E06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96B4-421F-4947-BD01-5B35BC3B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1051</Words>
  <Characters>207</Characters>
  <Application>Microsoft Office Word</Application>
  <DocSecurity>0</DocSecurity>
  <Lines>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干细胞专项项目（课题）合作协议书</vt:lpstr>
    </vt:vector>
  </TitlesOfParts>
  <Company>IHS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干细胞专项项目（课题）合作协议书</dc:title>
  <dc:creator>DBRL</dc:creator>
  <cp:lastModifiedBy>Nicky Leung (ORKTS)</cp:lastModifiedBy>
  <cp:revision>4</cp:revision>
  <cp:lastPrinted>2018-11-19T03:15:00Z</cp:lastPrinted>
  <dcterms:created xsi:type="dcterms:W3CDTF">2022-05-11T01:23:00Z</dcterms:created>
  <dcterms:modified xsi:type="dcterms:W3CDTF">2022-05-12T01:03:00Z</dcterms:modified>
</cp:coreProperties>
</file>